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978"/>
        <w:gridCol w:w="589"/>
        <w:gridCol w:w="709"/>
        <w:gridCol w:w="1276"/>
        <w:gridCol w:w="3969"/>
      </w:tblGrid>
      <w:tr w:rsidR="00D62B14" w14:paraId="6A96C4DC" w14:textId="77777777" w:rsidTr="00D62B14">
        <w:trPr>
          <w:trHeight w:val="99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33399"/>
            <w:vAlign w:val="center"/>
            <w:hideMark/>
          </w:tcPr>
          <w:p w14:paraId="02E01BCA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FFFFFF"/>
                <w:sz w:val="28"/>
                <w:szCs w:val="28"/>
              </w:rPr>
              <w:t>MINISTERO DEL LAVORO E DELLE POLITICHE SOCIALI</w:t>
            </w:r>
            <w:r>
              <w:rPr>
                <w:rFonts w:cs="Calibri"/>
                <w:b/>
                <w:bCs/>
                <w:color w:val="FFFFFF"/>
                <w:sz w:val="28"/>
                <w:szCs w:val="28"/>
              </w:rPr>
              <w:br/>
              <w:t>PNRR M5C</w:t>
            </w:r>
            <w:r w:rsidR="00FD39DE">
              <w:rPr>
                <w:rFonts w:cs="Calibri"/>
                <w:b/>
                <w:bCs/>
                <w:color w:val="FFFFFF"/>
                <w:sz w:val="28"/>
                <w:szCs w:val="28"/>
              </w:rPr>
              <w:t>1 Riforma 1.1 – Programma GOL</w:t>
            </w:r>
            <w:r>
              <w:rPr>
                <w:rFonts w:cs="Calibri"/>
                <w:b/>
                <w:bCs/>
                <w:color w:val="FFFFFF"/>
                <w:sz w:val="28"/>
                <w:szCs w:val="28"/>
              </w:rPr>
              <w:br/>
              <w:t>Unità di Missione PNRR - MLPS</w:t>
            </w:r>
          </w:p>
        </w:tc>
      </w:tr>
      <w:tr w:rsidR="00D62B14" w14:paraId="05E86FFD" w14:textId="77777777" w:rsidTr="00D62B14">
        <w:trPr>
          <w:trHeight w:val="1004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0B19C5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Check List di </w:t>
            </w:r>
            <w:r w:rsidR="00FD39DE">
              <w:rPr>
                <w:rFonts w:cs="Calibri"/>
                <w:b/>
                <w:bCs/>
                <w:sz w:val="28"/>
                <w:szCs w:val="28"/>
              </w:rPr>
              <w:t>verifica della presenza degli elementi informativi minimi che dovrebbero essere contenuti in un avviso pubblico finanziati dal PNRR</w:t>
            </w:r>
            <w:r>
              <w:rPr>
                <w:rFonts w:cs="Calibri"/>
                <w:b/>
                <w:bCs/>
                <w:i/>
                <w:iCs/>
                <w:sz w:val="28"/>
                <w:szCs w:val="28"/>
              </w:rPr>
              <w:br/>
            </w:r>
          </w:p>
        </w:tc>
      </w:tr>
      <w:tr w:rsidR="00D62B14" w14:paraId="64CA8BE0" w14:textId="77777777" w:rsidTr="00D62B14">
        <w:trPr>
          <w:trHeight w:val="1413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CF315" w14:textId="77777777" w:rsidR="00FD39DE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Misura: M5C</w:t>
            </w:r>
            <w:r w:rsidR="00FD39DE">
              <w:rPr>
                <w:rFonts w:ascii="Garamond" w:hAnsi="Garamond" w:cs="Calibri"/>
                <w:sz w:val="18"/>
                <w:szCs w:val="18"/>
              </w:rPr>
              <w:t>1 Riforma 1.1 Programma GOL</w:t>
            </w:r>
            <w:r>
              <w:rPr>
                <w:rFonts w:ascii="Garamond" w:hAnsi="Garamond" w:cs="Calibri"/>
                <w:sz w:val="18"/>
                <w:szCs w:val="18"/>
              </w:rPr>
              <w:br/>
            </w:r>
            <w:r w:rsidR="00FD39DE">
              <w:rPr>
                <w:rFonts w:ascii="Garamond" w:hAnsi="Garamond" w:cs="Calibri"/>
                <w:sz w:val="18"/>
                <w:szCs w:val="18"/>
              </w:rPr>
              <w:t>Soggetti Attuatore:</w:t>
            </w:r>
            <w:r w:rsidR="005D41DA">
              <w:rPr>
                <w:rFonts w:ascii="Garamond" w:hAnsi="Garamond" w:cs="Calibri"/>
                <w:sz w:val="18"/>
                <w:szCs w:val="18"/>
              </w:rPr>
              <w:t xml:space="preserve"> Regione </w:t>
            </w:r>
          </w:p>
          <w:p w14:paraId="0EA652FC" w14:textId="77777777" w:rsidR="00FD39DE" w:rsidRDefault="00FD39DE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 xml:space="preserve">Documento: </w:t>
            </w:r>
          </w:p>
          <w:tbl>
            <w:tblPr>
              <w:tblW w:w="109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8053"/>
              <w:gridCol w:w="425"/>
              <w:gridCol w:w="425"/>
              <w:gridCol w:w="425"/>
              <w:gridCol w:w="1338"/>
              <w:gridCol w:w="7"/>
            </w:tblGrid>
            <w:tr w:rsidR="00000000" w14:paraId="1A5A9D5E" w14:textId="77777777">
              <w:tc>
                <w:tcPr>
                  <w:tcW w:w="828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1DCA45AC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PUNTI DI CONTROLLO</w:t>
                  </w:r>
                </w:p>
              </w:tc>
              <w:tc>
                <w:tcPr>
                  <w:tcW w:w="12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DF8CD5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2AADCE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i/>
                      <w:iCs/>
                      <w:sz w:val="18"/>
                      <w:szCs w:val="18"/>
                    </w:rPr>
                    <w:t>note</w:t>
                  </w:r>
                </w:p>
              </w:tc>
            </w:tr>
            <w:tr w:rsidR="00000000" w14:paraId="608DEA3C" w14:textId="77777777">
              <w:tc>
                <w:tcPr>
                  <w:tcW w:w="828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2153D759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792DA7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D91B9C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305157F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n.a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16A392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35F5C850" w14:textId="77777777">
              <w:trPr>
                <w:gridAfter w:val="1"/>
                <w:wAfter w:w="7" w:type="dxa"/>
              </w:trPr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3F5FE39A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1. Finalità e ambito di applicazione</w:t>
                  </w: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AB62AF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09969C80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127EC1" w14:textId="77777777" w:rsidR="00FD39DE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9575DA" w14:textId="77777777" w:rsidR="00FD39DE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Presenza dei loghi ( UE - MLPS - Regione - ANPAL) e esplicito riferimento al finanziamento da parte dell’Unione europea e all’iniziativa Next Generation EU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D6E776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7A8DB5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9B2B8E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E28F0C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4E640B93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FE8582" w14:textId="77777777" w:rsidR="00FD39DE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54B01B" w14:textId="77777777" w:rsidR="00FD39DE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L'Avviso è coerente con quanto stabilito nel “Piano Nazionale Nuove Competenze” e acquisisce quanto previsto nel documento “Recovery and Resilience Facility - Operational Arrangements between European Commission and Italy” - Ares (2021)7947180 - 22/12/2021 - di seguito Operational Arrangements), relativamente ai Target e Milestone e ai relativi meccanismi di verifica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F4DA97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72CA71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CD26FE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5DC539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</w:p>
              </w:tc>
            </w:tr>
            <w:tr w:rsidR="00000000" w14:paraId="0D8AF4A8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1CE782" w14:textId="77777777" w:rsidR="00FD39DE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EA4FA7" w14:textId="77777777" w:rsidR="00FD39DE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Le previsioni contenute nell'avviso sono coerenti con i principi e le priorità generali del PNRR (Regolamento (UE) 2021/241).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FE8306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F5505B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1857FF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F4C089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42FBC957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D87CF1" w14:textId="77777777" w:rsidR="00FD39DE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6"/>
                      <w:szCs w:val="16"/>
                    </w:rPr>
                  </w:pPr>
                  <w:r>
                    <w:rPr>
                      <w:rFonts w:ascii="Garamond" w:hAnsi="Garamond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3DEDF6" w14:textId="77777777" w:rsidR="00FD39DE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L'avviso riporta correttamente i Target nazionali relativi al Programma GOL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DEC9FD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F7BDA9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33D290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21B3CE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13E28C24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5067F0D6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2. Riferimenti Normativi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8F209A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115B2129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26EC89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4D2B18" w14:textId="77777777" w:rsidR="00FD39DE" w:rsidRDefault="008E42C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L'Avviso riporta le disposizioni normative generali e specifiche nazionali, comunitarie e regionali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7B2424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264C9F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3565DE8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35D6791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5738045F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7013E28E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3. Definizioni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E7586C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45149953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0C81E3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DF9EFB" w14:textId="77777777" w:rsidR="00FD39DE" w:rsidRDefault="008E42C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L'Avviso riporta definizioni chiare della terminologia adoperata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E2E1E5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00D871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7C677A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9A9A0D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4DFDBFA3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424ACC42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4. Dotazione finanziaria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8AE847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5DD857D8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ADB3DF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DA3BD2" w14:textId="77777777" w:rsidR="00FD39DE" w:rsidRDefault="008E42C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Gli interventi da finanziare sono coerenti con gli obiettivi e le risorse messe a disposizione dalla Missione 5, Componente 1, Riforma 1.1 (Politiche Attive del Lavoro e Formazione)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35978C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038871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95FB77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DCE8B6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021B150A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AEEF7B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5261EC0" w14:textId="77777777" w:rsidR="00835E33" w:rsidRDefault="008E42C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Indicare la fonte finanziaria (PNRR) e l’ammontare complessivo delle risorse messe a disposizione con la procedura, in coerenza con il PAR, tenendo in considerazione eventuali ulteriori fonti di finanziamento, con specifica attenzione al cd doppio finanziamento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764FCB" w14:textId="77777777" w:rsidR="00835E33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DFE062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AFEDF0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47DDF7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689F9BA8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02DEF9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30D518" w14:textId="77777777" w:rsidR="00FD39DE" w:rsidRDefault="008E42C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L'Avviso riporta in maniera chiara (e coerente con il PAR) la ripartizione dei fondi per i differenti percorsi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6BD402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B125D9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05B67F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36F69C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72EFB6AC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4E2365D4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5. Soggetti esecutori ammissibili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066223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3418E61A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3FDC24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9ED546E" w14:textId="77777777" w:rsidR="00FD39DE" w:rsidRDefault="008E42C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individuate chiaramente e puntualmente le categorie di potenziali Soggetti esecutori ai quali è rivolto l’avviso pubblico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CCC378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73C5AF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73A46A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D77482F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68428C6E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4041AC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242F3D" w14:textId="77777777" w:rsidR="00FD39DE" w:rsidRDefault="008E42C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Tra i vari requisiti che i Soggetti esecutori devono possedere e garantire di mantenere mediante attestazione da sottoscrivere in fase di presentazione della proposta progettuale, per partecipare all’avviso pubblico, rientrano almeno: 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>a) il possesso della capacità economico-finanziaria in relazione al progetto da realizzare?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>b) il possesso della capacità operativa ed amministrativa in relazione al progetto proposto?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>c) possesso di requisiti minimi tali da garantire il rispetto del Regolamento finanziario (UE, Euratom) 2018/1046 e quanto previsto dall’art. 22 del Regolamento (UE) 2021/240, in materia di prevenzione di sana gestione finanziaria, assenza di conflitti di interessi, di frodi e corruzione?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350323" w14:textId="77777777" w:rsidR="00FD39DE" w:rsidRDefault="00FD39D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C63699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29601A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589B17" w14:textId="77777777" w:rsidR="00FD39DE" w:rsidRDefault="00FD39D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21359BA2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5C125850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6.1 Attività</w:t>
                  </w:r>
                  <w:r>
                    <w:rPr>
                      <w:rFonts w:ascii="Garamond" w:hAnsi="Garamond" w:cs="Calibri"/>
                      <w:sz w:val="18"/>
                      <w:szCs w:val="18"/>
                      <w:shd w:val="clear" w:color="auto" w:fill="DEEAF6"/>
                    </w:rPr>
                    <w:t xml:space="preserve"> finanziabili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D2D4AC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1271EA36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A064D4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48DDBA" w14:textId="77777777" w:rsidR="00835E33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Coerenza delle attività descritte dall'Avviso pubblico con i percorsi indicati dal Programma GOL e con quanto descritto dal PAR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6EF1B3" w14:textId="77777777" w:rsidR="00835E33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3B44A8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C5B8B2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D4B726F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279D7EC7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32E3F2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5F9BF2" w14:textId="77777777" w:rsidR="00835E33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Coerenza della spesa prevista per ciascun percorso con quanto indicato nel PAR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EE7560" w14:textId="77777777" w:rsidR="00835E33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198AEA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F2FED5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272AB1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33733AF4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154DCA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5632BF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L'Avviso è in linea con la quota di beneficiari dei percorsi di formazione sulle competenze digitali prevista nel PAR (300.000 su 800.000 a livello nazionale)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E5A69A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3513EC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4A247F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66EBDD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0989A1D7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A968EC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2B0E1D" w14:textId="77777777" w:rsidR="00835E33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L'Avviso rispetta il richiamo al Tagging Digitale ( nello specifico deve costituire il 40% dell'investimento)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C922FC" w14:textId="77777777" w:rsidR="00835E33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4FFD15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ACD8E2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09302A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5565F94A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125BC6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5763EA" w14:textId="77777777" w:rsidR="00835E33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L'Avviso fa chiaro riferimento alla coerenza con le strategie nazionali per la parità di genere e la valorizzazione giovanile (donne, disoccupati di lungo periodo, giovani sotto i 30 anni, persone sopra i 55 - 75% a livello nazionale)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A0EF8F" w14:textId="77777777" w:rsidR="00835E33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13297A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2AEFB6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3ACA0B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528E0286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196366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071FE4" w14:textId="77777777" w:rsidR="00835E33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L'Avviso è in linea con il target nazionale, secondo cui almeno l'80% dei CPI per ogni Regione entro il 2025 deve rispettare i LEP di GOL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5F2D85" w14:textId="77777777" w:rsidR="00835E33" w:rsidRDefault="00835E3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6209EE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23B54C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EEE32C" w14:textId="77777777" w:rsidR="00835E33" w:rsidRDefault="00835E3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06001546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2D03ABF8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6.2 Ben</w:t>
                  </w:r>
                  <w:r>
                    <w:rPr>
                      <w:rFonts w:ascii="Garamond" w:hAnsi="Garamond" w:cs="Calibri"/>
                      <w:sz w:val="18"/>
                      <w:szCs w:val="18"/>
                      <w:shd w:val="clear" w:color="auto" w:fill="DEEAF6"/>
                    </w:rPr>
                    <w:t>eficiari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E9020B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0BC950C0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3CD787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2524C0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L'Avviso è rivolto alle categorie di beneficiari previste dal Programma GOL così come declinato nel PAR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FFB803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4311E6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1270FC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853183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1A725C42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452B8747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7 Criteri di Am</w:t>
                  </w:r>
                  <w:r>
                    <w:rPr>
                      <w:rFonts w:ascii="Garamond" w:hAnsi="Garamond" w:cs="Calibri"/>
                      <w:sz w:val="18"/>
                      <w:szCs w:val="18"/>
                      <w:shd w:val="clear" w:color="auto" w:fill="DEEAF6"/>
                    </w:rPr>
                    <w:t>missibilità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F18B1B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648601A2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4A1476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FFCD75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L'Avviso esplicita in maniera chiara le norme regionali, nazionali e comunitarie da seguire per la presentazione dei progetti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79CC23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990AE5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D43C52A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EFAB28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022753AB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F99778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34947D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 criteri di ammissibilità includono la coerenza con la spesa prevista per ciascun percorso indicata nel PAR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31343D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7ADBDD0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578A23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5B35AE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738E1089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39C1798C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8 Dimensione finanziaria, durata e termini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60D311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60E27D06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1D3E0C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8E229F3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Le tempistiche indicate per la realizzazione dei progetti sono coerenti con il raggiungimento di milestone e target associati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703615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D77F32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378A83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C9AC43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6991D517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E34497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8CB46E6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Per quanto riguarda la durata dei singoli percorsi di formazione, si fa riferimento a quanto descritto nel par. 8 “Livelli essenziali delle prestazione” dell’Allegato A al D.I. del 14/12/2021 “Piano Nazionale Nuove Competenze”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6BAAB6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80FB0F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2C3A81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CD285A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133D22BB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1AA8CFBD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9 Spese ammissibili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9364D37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64C5CD41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6A1B0E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9CA7A1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E' stato precisato che nell'ambito della stima dei costi progettuali, l'importo dell'IVA non è incluso ai fini del PNRR. Tale importo dovrà quindi essere puntualmente tracciato per ogni progetto nei relativi sistemi informativi gestionali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D7802A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5C9955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73360E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7EDB1AC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16FA9105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60122E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A620D6" w14:textId="77777777" w:rsidR="0086295C" w:rsidRDefault="0086295C" w:rsidP="0086295C">
                  <w:pPr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E' stato esplicitato che le spese per il reclutamento del personale sono esclusivamente per personale destinato a realizzare progetti del PNRR.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>Si specifica che, nel caso si ricorra al reclutamento del personale a tempo determinato da impiegare per l'attuazione del PNRR: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>a) le Amministrazioni titolari di interventi possono stipulare contratti di lavoro a tempo determinato e contratti di collaborazione di durata complessiva anche superiore a trentasei mesi, ma non eccedente la durata di attuazione dei progetti di competenza delle singole amministrazioni e comunque non oltre il 31 dicembre 2026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>b) che tali contratti devono recare, a pena di nullità, il progetto del PNRR al quale è riferita la prestazione lavorativa e possono essere rinnovati o prorogati, anche per una durata diversa da quella iniziale, per non più di una volta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>c) che il mancato conseguimento di milestone e target, intermedi e finali, previsti dal progetto costituisce giusta causa di recesso dell'Amministrazione dal contratto ai sensi dell'articolo 2119 del codice civile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469F6F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5F6288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953C2F6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6B431C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5CC28C5F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59A2C6F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A759F8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stati indicati come interventi i cinque percorsi di GOL precisando la durata minima e massima di ciascun percorso ed il relativo costo (cfr.Delibera ANPAL n. 6/2022 e successive)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33490B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8635EA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CF22DB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790506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1DE98C21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2E900682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10 Termini e modalità di presentazione della domanda e documentazione da trasmettere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567594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4AED46B5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3B18DE7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9DAE6F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Esplicitare che tutta la documentazione da presentare per candidare il progetto deve essere debitamente compilata e sottoscritta, specificando le modalità di trasmissione e il termine ultimo per la presentazione delle istanze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39B828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25ABCA9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0468FA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3C0088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478CD3F5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BE7DC6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5EBDD9D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proposta progettuale contiene i seguenti elementi minimi: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 xml:space="preserve">- dati anagrafici e identificativi;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 xml:space="preserve">- obiettivi di progetto;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>- attività principali;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>- piano finanziario;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>- indicazione del referente di progetto.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A18ADA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58BD97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6E0F03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42D908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1F95E24A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AC45DC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00B2F4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L'Avviso indica il cronoprogramma (procedurale e di spesa) del progetto secondo gli stessi indicatori adottati per i target della misura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DE3705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F1B446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9DCC33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AFBA95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2049A234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5416E39C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11 Modalità di valutazione e approvazione della domanda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D26B064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7F4078D7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3E06F5F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1D581F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riportati  i criteri di valutazione delle proposte progettuali e le cause di esclusione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CA511D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9693B0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AC8BB9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79084E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08446066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</w:tcPr>
                <w:p w14:paraId="6768CE82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12 Obblighi dei Soggetti Esecutori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C73B8D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69ED8CB6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32EA2B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4E478B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"L'Avviso fa esplicito riferimento ai seguenti obblighi del Soggetto Esecutori:</w:t>
                  </w:r>
                </w:p>
                <w:p w14:paraId="741B63C1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a) l’avvio tempestivo delle attività progettuali per non incorrere in ritardi attuativi e concludere il progetto nella forma, nei modi e nei tempi previsti e di sottoporre all’Amministrazione Responsabile di Misura le eventuali modifiche al progetto"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ab/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CECF29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EE2F09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58F4F9F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EE8192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28F8BC86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93C17AE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6547D3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b) l’adozione di un'apposita codificazione contabile e informatizzata per tutte le transazioni relative al progetto per assicurare la tracciabilità dell’utilizzo delle risorse del PNRR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814CC8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6B7A7B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246BB1E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854019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26621B1D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65386B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32559B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c) l’adozione di misure adeguate volte a rispettare il principio di sana gestione finanziaria secondo quanto disciplinato nel Regolamento finanziario (UE, Euratom) 2018/1046 e nell’art. 22 del Regolamento (UE) 2021/240, in particolare in materia di prevenzione dei conflitti di interessi, delle frodi, della corruzione e di recupero e restituzione dei fondi che sono stati indebitamente assegnati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tab/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0B1B5D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258299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0FE9D2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89E6A5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1BF69829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B6F2D7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8EEAA3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d) l’effettuazione dei controlli di gestione e dei controlli amministrativo-contabili previsti dalla legislazione nazionale applicabile per garantire la regolarità delle procedure e delle spese sostenute prima di rendicontarle all’Amministrazione Responsabile di Intervento, nonché la riferibilità delle spese al progetto ammesso al finanziamento sul PNRR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CC4276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1E7B25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66D87E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8C0708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4EDF283A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381B62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7F6B2D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e) la presentazione della rendicontazione delle spese effettivamente sostenute o dei costi esposti maturati nel caso di ricorso alle opzioni semplificate in materia di costi, nei tempi e nei modi previsti dall'avviso pubblico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3F5865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2ED343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6B9081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5934C34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26B44FE5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1721E5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7C2C74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f) la rendicontazione degli indicatori di realizzazione associati al progetto, in riferimento al contributo al perseguimento dei target e milestone del Piano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C224F3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104AB4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0EBFB8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DDD800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6D858469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69BA23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16C886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g) gli obblighi in materia di comunicazione e informazione previsti dall’art. 34 del Regolamento (UE) 2021/241 indicando nella documentazione progettuale che il progetto è finanziato nell’ambito del PNRR, con esplicito riferimento al finanziamento da parte dell’Unione europea e all’iniziativa Next Generation EU (ad es. utilizzando la frase “finanziato dall’Unione europea – Next Generation EU”) e fornire un’adeguata diffusione e promozione del progetto, anche online, sia web che social, in linea con quanto previsto dalla Strategia di Comunicazione del PNRR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17A79B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85A080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6B3B5E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D1826E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36897F9D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3590CE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00EE9A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h) l’obbligo di rilevazione e imputazione nel sistema informativo dei dati di monitoraggio sull’avanzamento procedurale, fisico e finanziario del progetto, nonché sul conseguimento di eventuali milestone e target associati ad essi e della documentazione probatoria pertinente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CE5385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6723C1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D3887E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281A65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20A94977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F18BAA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87EC98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i) la conservazione della documentazione progettuale in fascicoli cartacei o informatici per  assicurare la completa tracciabilità delle operazioni - nel rispetto di quanto previsto all’art. 9 punto 4 del Decreto Legge 77 del 31 maggio 2021 convertito con  legge 29 luglio 2021, n. 108 - che, nelle diverse fasi di controllo e verifica previste dal sistema di gestione e controllo del PNRR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8C7C61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8C6424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EA76D1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DD238A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2C53C012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741607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7DBC13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l) rispetto dell’obbligo di richiesta CUP di progetto e conseguente indicazione dello stesso su tutti gli atti amministrativo/contabili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A4DADB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6CAEA5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74B46E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3A942F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5F04B105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3FC39B9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3F371D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m) rispetto dell’art. 8, punto 5 del Decreto Legge 31 maggio 2021, n. 77 convertito con  legge 29 luglio 2021, n. 108, al fine  di  salvaguardare  il  raggiungimento di milestone e target intermedi e finali associati all’Investimento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322341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7F7F01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383615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57FB30D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4F67728A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07E89A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734958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n) riferimento alle misure che verranno messe in atto nel caso in cui si manifestino delle criticità suscettibili di compromettere il conseguimento delle milestone (numero di beneficiari trattati e/o formati, anche con competenze digitali) e/o la violazione dei principi generali (ad esempio parità di genere)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D16FF0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C02227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EB1572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A2AA2D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5525EB5A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A1EB14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C43B07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o) riferimento alla richiesta di una specifica autodichiarazione da produrre ai fini della partecipazione all’avviso pubblico (si veda l’Allegato 2 alla Circolare RGS n. 21 del 14 ottobre 2021 – “Format di autodichiarazione”), con particolare riferimento all’assunzione di responsabilità nel contribuire al conseguimento di Milestone e Target previsti per la Riforma 1.1;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19506F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2FAACF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B8A409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79C922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2952D786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</w:tcPr>
                <w:p w14:paraId="2AC2B8E8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13 Modalità di gestione degli interventi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3C74A0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6D4041F6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22E866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3A7E26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L'avviso prevede il richiamo alle modalità di gestione, monitoraggio delle attività, rendicontazione e documentazione da produrre per garantire la corretta attuazione dell’intervento previste nel documento emanato dall’Amministrazione Responsabile di cui all’art. 8 punto 3 del decreto legge 77 del 31 maggio 2021, come modificato dalla legge di conversione 29 luglio 2021, n. 108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0663A0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28D994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92FBE2F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9FEC7D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49985128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2F704E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F43695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L'Avviso esplicita tra gli adempimenti previsti in materia di monitoraggio (cfr. Circolare Mef-RGS n. 21 del 2022 e Circolare Mef- RGS n. 27 del 2022), l'obbligo di alimentare il sistema informativo adottato per la gestione degli interventi in relazione a tutti gli aspetti procedurali, fisici e finanziari che caratterizzano l’attuazione dell’intervento, facendo riferimento a quanto declinato nei Piani di Attuazione Regionali del Programma GOL e ad eventuali Manuali operativi/Linee guida che descrivono le funzionalità del sistema informativo adottato.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DEA83B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E89875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2D7CC0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1786B9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5BAA71DB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6E3F39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7C69C9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L'Avviso fa riferimento esplicito all'obbligo di contribuire alla corretta alimentazione degli Indicatori Comuni (tramite ReGiS):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 xml:space="preserve">a) Numero di persone che hanno un lavoro o che cercano un lavoro (donne; uomini; non-binario) (età 0-17; 18-29; 30-54; 54&lt;)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 xml:space="preserve">b) Numero di giovani di età compresa tra i 15 e i 29 anni che ricevono sostegno (donne; uomini; non-binario)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 xml:space="preserve">c) Numero di partecipanti in un percorso di istruzione o di formazione (donne; uomini; non-binario) (età 0-17; 18-29; 30-54; 54&lt;)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>d) Numero di partecipanti in un percorso di istruzione o di formazione digitale (donne; uomini; non-binario) (età 0-17; 18-29; 30-54; 54&lt;)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F33C6E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621DD4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1F2DFF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3483A0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31141D15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</w:tcPr>
                <w:p w14:paraId="34DECB81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14 Modalità di erogazione del finanziamento e rendicontazione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31F1BF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70722A51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AC694C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506B11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Descrizione delle modalità di erogazione del finanziamento, con eventuale indicazione di tempistiche, tranche di pagamento e adempimenti attuativi a seguito dei quali il Soggetto esecutore potrà ricevere il finanziamento.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2838BA" w14:textId="77777777" w:rsidR="0086295C" w:rsidRDefault="005D41DA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151155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546DAF3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4A5380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7BFC537D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CE56F1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EA3C96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L'Avviso fa esplicito riferimento alla documentazione che il Soggetto Esecutore deve presentare, nello specifico: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 xml:space="preserve">a) modalità ed eventuali termini per la presentazione di ciascuna istanza di erogazione da parte del Soggetto esecutore; 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 xml:space="preserve">b) modalità di erogazione dell’eventuale anticipo;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 xml:space="preserve">c) eventuale previsione di un conto corrente “vincolato” ai fini delle erogazioni;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 xml:space="preserve">d) indicazione puntuale della documentazione che il Soggetto esecutore deve presentare in funzione delle modalità di rendicontazione delle spese;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>e) descrizione di controlli e adempimenti propedeutici all’erogazione svolti dall’Amministrazione responsabile, nonché i termini entro i quali l’Amministrazione provvede all’erogazione.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230295" w14:textId="77777777" w:rsidR="0086295C" w:rsidRDefault="005D41DA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2701E4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807A18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D8C4A2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7517760A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1BDE0B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221ABF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L'Avviso, come previsto dal PNRR, esplicita: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 xml:space="preserve">a) tempistiche e documentazione a supporto delle Richieste di pagamento al Ministero del Lavoro e delle Politiche Sociali (Domande di rimborso) per le spese sostenute dalle Regioni/Province Autonome nell’ambito degli interventi/progetti finanziati sul PNRR;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 xml:space="preserve">b) documentazione a supporto dell’avanzamento degli indicatori legati al raggiungimento dei target e milestone del PNRR;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 xml:space="preserve">c) modalità di implementazione e trasmissione delle informazioni e della documentazione anche tramite il sistema informatico per il monitoraggio del PNRR; </w:t>
                  </w:r>
                  <w:r>
                    <w:rPr>
                      <w:rFonts w:ascii="Garamond" w:hAnsi="Garamond" w:cs="Calibri"/>
                      <w:sz w:val="18"/>
                      <w:szCs w:val="18"/>
                    </w:rPr>
                    <w:br/>
                    <w:t>d)prevedere negli atti di rendicontazione del progetto una dichiarazione di assenza di doppio finanziamento dell’investimento e delle relative spese.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68E78E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880814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AACAC4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31C9CC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4C7455E0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</w:tcPr>
                <w:p w14:paraId="20186328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15 Modifiche dell’Avviso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A0C361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031CB786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0F52F6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EE6004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E' esplicitato che non possono essere fatte modifiche di carattere sostanziale (milestone e target)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E63938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2DE2ED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675FCE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DD36D81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4BE1CA57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B931FE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BFE4D1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L'avviso specifica che ogni eventuale modifica o integrazione all’avviso dovrà essere pubblicata sul sito web dell’Amministrazione Responsabile dell’Investimento e i proponenti saranno tenuti ad attenersi alle eventuali modifiche pubblicate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BA2D53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698552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2C6F28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5B13F9B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21203D82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1C4BD1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954D18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L'avviso specifica ai proponenti di attenersi alle modifiche previste e comunicate dall’Amministrazione titolare e/o dal Soggetto attuatore/esecutore;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BB6617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484811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016123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9F82E97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7F139BDB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E47838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E4EDF0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Vengono indicate le tempistiche da fornire ai proponenti in presenza di modifiche connesse alla richiesta di documentazione integrativa (prevedendo, eventualmente, lo slittamento dei termini di chiusura del procedimento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88D1C0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E38A1E" w14:textId="77777777" w:rsidR="0086295C" w:rsidRDefault="0086295C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3672CB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DEC40A" w14:textId="77777777" w:rsidR="0086295C" w:rsidRDefault="0086295C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4655F7A8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</w:tcPr>
                <w:p w14:paraId="2E4F13E0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16 Modifiche/variazioni del progetto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BA40D5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2FF81837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0ABE6C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381FA3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Nel caso di eventuali richieste di modifica da apportare al progetto va indicato che il soggetto esecutore deve presentare formale richiesta alla Regione/Provincia Autonoma che verificherà e valuterà l’ammissibilità/legittimità in ragione dei seguenti vincoli/condizioni: a) garanzia delle finalità, degli obiettivi, e dei risultati attesi previsti dall’Avviso; b) conferma delle previsioni inerenti ai target e alle milestone che non possono in alcuna ipotesi essere oggetto di modifica c) conferma che la variazione non deve comportare una modifica sostanziale della tipologia/natura dell’intervento o progetto interessato d) conferma che in nessun caso potrà essere incrementato il finanziamento già concesso all’intervento.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2260FF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EFD3A0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969BC9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E345C3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34EF7372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C5CFAB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BCBD38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E' esplicitata la documentazione da produrre nel caso di variazione della proposta progettuale (es. richiesta di rimodulazione progettuale, scheda progettuale rimodulata)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B3EEFA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E3BA4C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6EC868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0B0C9C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36E7E544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</w:tcPr>
                <w:p w14:paraId="612CADC9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17 Responsabile dell’Avviso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13DBE7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64F1576E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532BF4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CA3012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Indicazione del soggetto responsabile del procedimento.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A2E2E8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E792E2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FAAF35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206C8E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4271DA64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B3FA9E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A24934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E' comunicata la procedura ai fini della gestione di domande di chiarimento in merito all'Avviso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DF2681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D5222B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8C967A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758B68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4B6385F5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</w:tcPr>
                <w:p w14:paraId="24D3FE5B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18 Tutela della privacy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D19C3B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3848B7B4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16F207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4FD135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L'Avviso specifica che che tutti i dati personali saranno trattati nel rispetto del d.lgs. 196/2003 e s.m.i., nonché ai sensi della disciplina del Regolamento UE 2016/679 (G.D.P.R.) e s.m.i.  e secondo le disposizioni contenute nell’art. 22 del Regolamento UE 2021/241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19AFD9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7C109F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964FBE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37E1DC4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2C1CAFD0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BC4384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76F199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Viene fatto riferimento , per il format da utilizzare, all'Allegato 2 della Circolare RGS n. 21 del 14 Ottobre 2021 - Allegato 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1F61D5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F90DC3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919C2D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2135E1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405E12B4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</w:tcPr>
                <w:p w14:paraId="63918572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19 Meccanismi sanzionatori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B950D0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552F3E24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0066BE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7281AE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Richiamo alle "Clausole di revoca o riduzione del contributo" per la  modalità di gestione, monitoraggio delle attività, rendicontazione e documentazione da produrre per garantire la corretta attuazione dell’intervento previste nel documento emanato dall’Amministrazione Responsabile (art. 8 punto 3 del decreto legge 77 del 31 maggio 2021, come modificato dalla legge di conversione 29 luglio 2021, n. 108).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E5D764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84CF60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146A9E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4B19F2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4247928D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6FD421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29C2CB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l'Avviso riporta le iniziative poste in essere per prevenire, correggere e sanzionare eventuali irregolarità, frodi, indebiti utilizzi delle risorse, conflitti di interesse e doppio finanziamento pubblico degli interventi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22A031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684559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396775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542E493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36666E19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CDF913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D91D2D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Indicazione delle clausole di riduzione o revoca dei contributi in caso di mancato raggiungimento nei tempi assegnati degli obiettivi previsti dall'investimento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4127ED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A5B479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0945B8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C493C9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2608816D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</w:tcPr>
                <w:p w14:paraId="129A7406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20 Potere sostitutivo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61D3D5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205A7F3D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59ED6B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7F5EBE7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Laddove i soggetti attuatori siano Amministrazioni Pubbliche, in caso di mancato rispetto degli obblighi e impegni finalizzati all'attuazione del PNRR, consistenti anche nella mancata adozione di atti e provvedimenti necessari all'avvio dei progetti, ovvero nel ritardo, inerzia o difformità nell'esecuzione dei progetti, verifica della presenza del ricorso ai poteri sostitutivi come indicato dall'art. 12 del Dlgs del 31/05/2021 n. 77, come modificato dalla legge di conversione 29 luglio 2021, n. 108.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67C214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8D45D8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BD3B60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39B856D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13D43A8C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</w:tcPr>
                <w:p w14:paraId="4AD01C6E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21 Comunicazione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DF7690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6C4308E0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D6C43B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32EE30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 xml:space="preserve">Per gli obblighi di comunicazione si fa rimando a quando indicato dalla Circolare RGS-IGRUE n.21 del  10 ottobre 2021. Allegato 1 Punto 3.4.1 “Obblighi di comunicazione a livello di progetto”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E890B7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0477E6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788DF7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EB2DA6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1A1C776B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</w:tcPr>
                <w:p w14:paraId="62B875D4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22 Controversie e foro competente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98D3AFA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5E2C87F8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1DFB3E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3C5C48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L'Avviso esplicita il foro competente in caso di controversie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ACF911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DBE2E3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9BCC8C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02E588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51D57BEE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</w:tcPr>
                <w:p w14:paraId="6D690EB5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23 Rinvio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6618E2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645E8F2D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002D9C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E26C79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L'Avviso prevede la Sezione Rinvio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683DA4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1194B3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823B84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E322266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5D5A6F70" w14:textId="77777777">
              <w:tc>
                <w:tcPr>
                  <w:tcW w:w="956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</w:tcPr>
                <w:p w14:paraId="1AA78F63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SEZIONE 24 Allegati</w:t>
                  </w: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347ADE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000000" w14:paraId="1A575D1C" w14:textId="77777777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71FEE4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8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D4C5D8D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Sono inseriti gli Allegati citati nell'Avviso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ADB347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C38874" w14:textId="77777777" w:rsidR="00747F75" w:rsidRDefault="00747F75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56A5ED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3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28627F" w14:textId="77777777" w:rsidR="00747F75" w:rsidRDefault="00747F7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249BACC7" w14:textId="77777777" w:rsidR="00FD39DE" w:rsidRDefault="00FD39DE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03400B37" w14:textId="77777777" w:rsidR="003A1D6E" w:rsidRDefault="003A1D6E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4AFAE3F1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16077FC7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38BDBD00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p w14:paraId="62087C52" w14:textId="77777777" w:rsidR="00D94232" w:rsidRDefault="00D94232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87"/>
              <w:gridCol w:w="708"/>
              <w:gridCol w:w="1418"/>
              <w:gridCol w:w="1134"/>
              <w:gridCol w:w="2693"/>
            </w:tblGrid>
            <w:tr w:rsidR="003A1D6E" w14:paraId="6E970631" w14:textId="77777777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962F07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Conservazione della Documentazione</w:t>
                  </w:r>
                </w:p>
              </w:tc>
            </w:tr>
            <w:tr w:rsidR="00000000" w14:paraId="1964BA6A" w14:textId="77777777">
              <w:tc>
                <w:tcPr>
                  <w:tcW w:w="48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D5804F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La documentazione è stata archiviata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A82FF0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43F0D7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7B3C1A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n.a.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BD7CAC" w14:textId="77777777" w:rsidR="003A1D6E" w:rsidRDefault="003A1D6E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note</w:t>
                  </w:r>
                </w:p>
              </w:tc>
            </w:tr>
            <w:tr w:rsidR="00000000" w14:paraId="0F77AAEA" w14:textId="77777777">
              <w:tc>
                <w:tcPr>
                  <w:tcW w:w="48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502596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BEC45B" w14:textId="77777777" w:rsidR="003A1D6E" w:rsidRDefault="005D41DA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7FC13B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24DD09" w14:textId="77777777" w:rsidR="003A1D6E" w:rsidRDefault="003A1D6E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3406BA0" w14:textId="77777777" w:rsidR="003A1D6E" w:rsidRDefault="009736D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Y:\UM-PNRR\</w:t>
                  </w:r>
                </w:p>
                <w:p w14:paraId="496DAC4C" w14:textId="77777777" w:rsidR="009736D3" w:rsidRDefault="009736D3">
                  <w:pPr>
                    <w:spacing w:after="0" w:line="240" w:lineRule="auto"/>
                    <w:jc w:val="center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692FD060" w14:textId="77777777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CE49B89" w14:textId="77777777" w:rsidR="00AF5505" w:rsidRDefault="00AF550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  <w:tr w:rsidR="00AF5505" w14:paraId="16AFA4DF" w14:textId="77777777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59EB95" w14:textId="77777777" w:rsidR="00AF5505" w:rsidRDefault="00AF5505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  <w:r>
                    <w:rPr>
                      <w:rFonts w:ascii="Garamond" w:hAnsi="Garamond" w:cs="Calibri"/>
                      <w:sz w:val="18"/>
                      <w:szCs w:val="18"/>
                    </w:rPr>
                    <w:t>ESITO DELLA VERIFICA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:                            POSITIVO  </w:t>
                  </w:r>
                  <w:r w:rsidR="009736D3"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DA INTEGRARE  </w:t>
                  </w:r>
                  <w:r w:rsidR="009736D3"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  <w:r w:rsidR="009736D3">
                    <w:rPr>
                      <w:rFonts w:ascii="Garamond" w:hAnsi="Garamond" w:cs="Calibri"/>
                      <w:sz w:val="18"/>
                      <w:szCs w:val="18"/>
                    </w:rPr>
                    <w:t xml:space="preserve">       INTEGRATO  </w:t>
                  </w:r>
                  <w:r w:rsidR="009736D3">
                    <w:rPr>
                      <w:rFonts w:cs="Calibri"/>
                      <w:b/>
                      <w:bCs/>
                      <w:sz w:val="24"/>
                      <w:szCs w:val="24"/>
                    </w:rPr>
                    <w:t>□</w:t>
                  </w:r>
                </w:p>
              </w:tc>
            </w:tr>
            <w:tr w:rsidR="009736D3" w14:paraId="2F8346B7" w14:textId="77777777">
              <w:tc>
                <w:tcPr>
                  <w:tcW w:w="108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54CE82" w14:textId="77777777" w:rsidR="009736D3" w:rsidRDefault="009736D3">
                  <w:pPr>
                    <w:spacing w:after="0" w:line="240" w:lineRule="auto"/>
                    <w:rPr>
                      <w:rFonts w:ascii="Garamond" w:hAnsi="Garamond" w:cs="Calibri"/>
                      <w:sz w:val="18"/>
                      <w:szCs w:val="18"/>
                    </w:rPr>
                  </w:pPr>
                </w:p>
              </w:tc>
            </w:tr>
          </w:tbl>
          <w:p w14:paraId="5A3CAD20" w14:textId="77777777" w:rsidR="00D62B14" w:rsidRDefault="00D62B14" w:rsidP="00D62B14">
            <w:pPr>
              <w:spacing w:after="0" w:line="240" w:lineRule="auto"/>
              <w:rPr>
                <w:rFonts w:ascii="Garamond" w:hAnsi="Garamond" w:cs="Calibri"/>
                <w:sz w:val="18"/>
                <w:szCs w:val="18"/>
              </w:rPr>
            </w:pPr>
          </w:p>
        </w:tc>
      </w:tr>
      <w:tr w:rsidR="00D62B14" w14:paraId="6B56BD3B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64F5C1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34BDBD" w14:textId="77777777" w:rsidR="00D62B14" w:rsidRDefault="00D62B14" w:rsidP="00D62B14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  <w:p w14:paraId="1F5FC039" w14:textId="77777777" w:rsidR="00D94232" w:rsidRDefault="00D94232" w:rsidP="00D62B14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375E05E7" w14:textId="77777777" w:rsidR="00D94232" w:rsidRDefault="00D94232" w:rsidP="00D62B14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2D15356D" w14:textId="77777777" w:rsidR="00D94232" w:rsidRDefault="00D94232" w:rsidP="00D62B14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21AF6D84" w14:textId="77777777" w:rsidR="00D94232" w:rsidRDefault="00D94232" w:rsidP="00D62B14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62092F67" w14:textId="77777777" w:rsidR="00D94232" w:rsidRDefault="00D94232" w:rsidP="00D62B14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6C6314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21B5E0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B5ABE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E51B57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</w:tr>
      <w:tr w:rsidR="00D62B14" w14:paraId="7130A4D7" w14:textId="77777777" w:rsidTr="00D62B14">
        <w:trPr>
          <w:trHeight w:val="415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67E76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IRREGOLARITA' RISCONTRATE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E62CB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AZIONI DA PORRE IN ESSERE</w:t>
            </w:r>
          </w:p>
        </w:tc>
      </w:tr>
      <w:tr w:rsidR="00D62B14" w14:paraId="753082CD" w14:textId="77777777" w:rsidTr="00D62B14">
        <w:trPr>
          <w:trHeight w:val="1198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0B48E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lastRenderedPageBreak/>
              <w:t>NA</w:t>
            </w:r>
          </w:p>
        </w:tc>
        <w:tc>
          <w:tcPr>
            <w:tcW w:w="6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BA472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 </w:t>
            </w:r>
          </w:p>
        </w:tc>
      </w:tr>
      <w:tr w:rsidR="00D62B14" w14:paraId="368DF334" w14:textId="77777777" w:rsidTr="00D62B14">
        <w:trPr>
          <w:trHeight w:val="4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6E70F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AB1C91" w14:textId="77777777" w:rsidR="00D62B14" w:rsidRDefault="00D62B14" w:rsidP="00D62B14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73B2A8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99918D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1A2BF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D28AB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</w:tr>
      <w:tr w:rsidR="00D62B14" w14:paraId="2AABD4C2" w14:textId="77777777" w:rsidTr="00D62B14">
        <w:trPr>
          <w:trHeight w:val="21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B7D104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A74BF" w14:textId="77777777" w:rsidR="00D62B14" w:rsidRDefault="00D62B14" w:rsidP="00D62B1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Data</w:t>
            </w:r>
          </w:p>
          <w:p w14:paraId="13BDAB9D" w14:textId="77777777" w:rsidR="004C798F" w:rsidRDefault="004C798F" w:rsidP="00D62B1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6D72FC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E11C4A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072EB5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9797EB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Firma del Funzionario Incaricato</w:t>
            </w:r>
          </w:p>
        </w:tc>
      </w:tr>
      <w:tr w:rsidR="00D62B14" w14:paraId="62C4CAE7" w14:textId="77777777" w:rsidTr="00D62B14">
        <w:trPr>
          <w:trHeight w:val="3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0DEDC5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7697F" w14:textId="77777777" w:rsidR="00D62B14" w:rsidRDefault="00D62B14" w:rsidP="00D62B14">
            <w:pPr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46F931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D28E4A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A97D48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38092C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</w:tr>
      <w:tr w:rsidR="00D62B14" w14:paraId="39C4C87C" w14:textId="77777777" w:rsidTr="00D62B14">
        <w:trPr>
          <w:trHeight w:val="10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A8EBAA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65BA3E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A69C0F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BDECD9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343558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EF5C1E" w14:textId="77777777" w:rsidR="004C798F" w:rsidRDefault="004C798F" w:rsidP="00D62B1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  <w:p w14:paraId="5FADBAFF" w14:textId="77777777" w:rsidR="004C798F" w:rsidRDefault="004C798F" w:rsidP="00D62B1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  <w:p w14:paraId="26EBA925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Per presa visione</w:t>
            </w:r>
            <w:r>
              <w:rPr>
                <w:rFonts w:cs="Calibri"/>
                <w:sz w:val="24"/>
                <w:szCs w:val="24"/>
              </w:rPr>
              <w:br/>
              <w:t>Firma del Dirigente della Divisione competente</w:t>
            </w:r>
            <w:r>
              <w:rPr>
                <w:rFonts w:cs="Calibri"/>
                <w:sz w:val="24"/>
                <w:szCs w:val="24"/>
              </w:rPr>
              <w:br/>
            </w:r>
            <w:r>
              <w:rPr>
                <w:rFonts w:cs="Calibri"/>
                <w:sz w:val="24"/>
                <w:szCs w:val="24"/>
              </w:rPr>
              <w:br/>
              <w:t xml:space="preserve"> _________________________</w:t>
            </w:r>
          </w:p>
        </w:tc>
      </w:tr>
      <w:tr w:rsidR="00D62B14" w14:paraId="624F310C" w14:textId="77777777" w:rsidTr="00D62B14">
        <w:trPr>
          <w:trHeight w:val="194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C00EE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CC9A07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3DEA23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C3AA1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71D3FB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E2571" w14:textId="77777777" w:rsidR="00D62B14" w:rsidRDefault="00D62B14" w:rsidP="00D62B14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 </w:t>
            </w:r>
          </w:p>
        </w:tc>
      </w:tr>
    </w:tbl>
    <w:p w14:paraId="131980C3" w14:textId="77777777" w:rsidR="00F83AF4" w:rsidRDefault="00F83AF4"/>
    <w:sectPr w:rsidR="00F83AF4" w:rsidSect="004C798F">
      <w:pgSz w:w="12240" w:h="15840"/>
      <w:pgMar w:top="56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oNotTrackMoves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2B14"/>
    <w:rsid w:val="000F19FB"/>
    <w:rsid w:val="00336FDF"/>
    <w:rsid w:val="003A1D6E"/>
    <w:rsid w:val="003F0CDD"/>
    <w:rsid w:val="004103F8"/>
    <w:rsid w:val="004C798F"/>
    <w:rsid w:val="005D18E5"/>
    <w:rsid w:val="005D41DA"/>
    <w:rsid w:val="00747F75"/>
    <w:rsid w:val="00835E33"/>
    <w:rsid w:val="0086295C"/>
    <w:rsid w:val="008D172D"/>
    <w:rsid w:val="008E42C5"/>
    <w:rsid w:val="009736D3"/>
    <w:rsid w:val="00AF5505"/>
    <w:rsid w:val="00B14891"/>
    <w:rsid w:val="00D427FA"/>
    <w:rsid w:val="00D62B14"/>
    <w:rsid w:val="00D94232"/>
    <w:rsid w:val="00E2063E"/>
    <w:rsid w:val="00E32FF7"/>
    <w:rsid w:val="00E717A2"/>
    <w:rsid w:val="00F83AF4"/>
    <w:rsid w:val="00F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B28521"/>
  <w14:defaultImageDpi w14:val="0"/>
  <w15:docId w15:val="{72756E23-573E-47B2-B8D4-D9C93663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2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rsid w:val="005D41D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05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2873</Words>
  <Characters>16380</Characters>
  <Application>Microsoft Office Word</Application>
  <DocSecurity>0</DocSecurity>
  <Lines>136</Lines>
  <Paragraphs>38</Paragraphs>
  <ScaleCrop>false</ScaleCrop>
  <Company/>
  <LinksUpToDate>false</LinksUpToDate>
  <CharactersWithSpaces>19215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Musso Giorgio</cp:lastModifiedBy>
  <cp:revision>2</cp:revision>
  <dcterms:created xsi:type="dcterms:W3CDTF">2023-10-27T10:07:00Z</dcterms:created>
  <dcterms:modified xsi:type="dcterms:W3CDTF">2023-10-27T10:07:00Z</dcterms:modified>
</cp:coreProperties>
</file>